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A01E4" w:rsidP="001A01E4" w:rsidRDefault="001A01E4" w14:paraId="2691B072" w14:textId="1F630E15">
      <w:pPr>
        <w:pStyle w:val="BasicParagraph"/>
        <w:tabs>
          <w:tab w:val="left" w:pos="180"/>
          <w:tab w:val="left" w:pos="360"/>
        </w:tabs>
        <w:suppressAutoHyphens/>
        <w:jc w:val="center"/>
      </w:pPr>
      <w:r w:rsidR="23AFB73F">
        <w:drawing>
          <wp:inline wp14:editId="75C26486" wp14:anchorId="4C59572E">
            <wp:extent cx="2105025" cy="723900"/>
            <wp:effectExtent l="0" t="0" r="0" b="0"/>
            <wp:docPr id="1842856527" name="" descr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57e992e0ee47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E4" w:rsidP="007A187C" w:rsidRDefault="001A01E4" w14:paraId="3E2AC45B" w14:textId="77777777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</w:p>
    <w:p w:rsidR="77D0186F" w:rsidP="77D0186F" w:rsidRDefault="77D0186F" w14:paraId="33B73405" w14:textId="7A413765">
      <w:pPr>
        <w:pStyle w:val="BasicParagraph"/>
        <w:tabs>
          <w:tab w:val="left" w:leader="none" w:pos="180"/>
          <w:tab w:val="left" w:leader="none" w:pos="360"/>
        </w:tabs>
        <w:bidi w:val="0"/>
        <w:spacing w:before="0" w:beforeAutospacing="off" w:after="0" w:afterAutospacing="off" w:line="288" w:lineRule="auto"/>
        <w:ind w:left="0" w:right="0"/>
        <w:jc w:val="center"/>
        <w:rPr>
          <w:rFonts w:ascii="Helvetica" w:hAnsi="Helvetica" w:eastAsia="Times New Roman" w:cs="Helvetica"/>
          <w:b w:val="1"/>
          <w:bCs w:val="1"/>
          <w:color w:val="000000" w:themeColor="text1" w:themeTint="FF" w:themeShade="FF"/>
        </w:rPr>
      </w:pPr>
    </w:p>
    <w:p w:rsidR="273232F9" w:rsidP="77D0186F" w:rsidRDefault="273232F9" w14:paraId="3E9922F9" w14:textId="7E9D223B">
      <w:pPr>
        <w:pStyle w:val="BasicParagraph"/>
        <w:tabs>
          <w:tab w:val="left" w:leader="none" w:pos="180"/>
          <w:tab w:val="left" w:leader="none" w:pos="360"/>
        </w:tabs>
        <w:bidi w:val="0"/>
        <w:spacing w:before="0" w:beforeAutospacing="off" w:after="0" w:afterAutospacing="off" w:line="288" w:lineRule="auto"/>
        <w:ind w:left="0" w:right="0"/>
        <w:jc w:val="center"/>
        <w:rPr>
          <w:rFonts w:ascii="Helvetica" w:hAnsi="Helvetica" w:eastAsia="Times New Roman" w:cs="Helvetica"/>
          <w:b w:val="1"/>
          <w:bCs w:val="1"/>
          <w:color w:val="000000" w:themeColor="text1" w:themeTint="FF" w:themeShade="FF"/>
        </w:rPr>
      </w:pPr>
      <w:r w:rsidRPr="673D639D" w:rsidR="273232F9">
        <w:rPr>
          <w:rFonts w:ascii="Helvetica" w:hAnsi="Helvetica" w:eastAsia="Times New Roman" w:cs="Helvetica"/>
          <w:b w:val="1"/>
          <w:bCs w:val="1"/>
          <w:color w:val="000000" w:themeColor="text1" w:themeTint="FF" w:themeShade="FF"/>
        </w:rPr>
        <w:t>STATEMENT OF SUITABILITY</w:t>
      </w:r>
      <w:r w:rsidRPr="673D639D" w:rsidR="36232A22">
        <w:rPr>
          <w:rFonts w:ascii="Helvetica" w:hAnsi="Helvetica" w:eastAsia="Times New Roman" w:cs="Helvetica"/>
          <w:b w:val="1"/>
          <w:bCs w:val="1"/>
          <w:color w:val="000000" w:themeColor="text1" w:themeTint="FF" w:themeShade="FF"/>
        </w:rPr>
        <w:t xml:space="preserve"> - HEAD OF FINANCE &amp; BUSINESS MANAGEMENT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53"/>
      </w:tblGrid>
      <w:tr w:rsidRPr="009C6D73" w:rsidR="001A01E4" w:rsidTr="2FA2856B" w14:paraId="1EC96CB7" w14:textId="77777777">
        <w:trPr>
          <w:trHeight w:val="340" w:hRule="exact"/>
        </w:trPr>
        <w:tc>
          <w:tcPr>
            <w:tcW w:w="10421" w:type="dxa"/>
            <w:tcMar/>
            <w:vAlign w:val="center"/>
          </w:tcPr>
          <w:p w:rsidRPr="009C6D73" w:rsidR="001A01E4" w:rsidP="673D639D" w:rsidRDefault="001A01E4" w14:paraId="79FCE713" w14:textId="63EE790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FA2856B" w:rsidR="001A01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Closing Date for receipt of completed applications: </w:t>
            </w:r>
            <w:r w:rsidRPr="2FA2856B" w:rsidR="16E80CD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20</w:t>
            </w:r>
            <w:r w:rsidRPr="2FA2856B" w:rsidR="16E80CDB">
              <w:rPr>
                <w:rFonts w:ascii="Arial" w:hAnsi="Arial" w:cs="Arial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2FA2856B" w:rsidR="16E80CD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November</w:t>
            </w:r>
            <w:r w:rsidRPr="2FA2856B" w:rsidR="001A01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202</w:t>
            </w:r>
            <w:r w:rsidRPr="2FA2856B" w:rsidR="67B7418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  <w:p w:rsidRPr="009C6D73" w:rsidR="001A01E4" w:rsidP="00BD72A9" w:rsidRDefault="001A01E4" w14:paraId="7639B45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9C6D73" w:rsidR="001A01E4" w:rsidTr="2FA2856B" w14:paraId="083E9B39" w14:textId="77777777">
        <w:trPr>
          <w:trHeight w:val="570"/>
        </w:trPr>
        <w:tc>
          <w:tcPr>
            <w:tcW w:w="10421" w:type="dxa"/>
            <w:tcMar/>
            <w:vAlign w:val="center"/>
          </w:tcPr>
          <w:p w:rsidRPr="009C6D73" w:rsidR="001A01E4" w:rsidP="52DA2BA1" w:rsidRDefault="001A01E4" w14:paraId="7DE65457" w14:textId="5EC2BFAE">
            <w:pPr>
              <w:pStyle w:val="Normal"/>
              <w:jc w:val="center"/>
              <w:rPr>
                <w:rFonts w:ascii="Arial" w:hAnsi="Arial" w:eastAsia="Arial" w:cs="Arial"/>
                <w:noProof w:val="0"/>
                <w:color w:val="201F1E"/>
                <w:sz w:val="22"/>
                <w:szCs w:val="22"/>
                <w:lang w:val="en-GB"/>
              </w:rPr>
            </w:pPr>
          </w:p>
        </w:tc>
      </w:tr>
    </w:tbl>
    <w:p w:rsidRPr="00BE7C2B" w:rsidR="007A187C" w:rsidP="52DA2BA1" w:rsidRDefault="007A187C" w14:paraId="71568192" w14:textId="778B66C5">
      <w:pPr>
        <w:pStyle w:val="Normal"/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 w:themeColor="text1" w:themeTint="FF" w:themeShade="FF"/>
          <w:sz w:val="20"/>
          <w:szCs w:val="20"/>
          <w:lang w:val="en-US" w:bidi="en-US"/>
        </w:rPr>
      </w:pPr>
      <w:r w:rsidRPr="36E4737E" w:rsidR="52DA2BA1">
        <w:rPr>
          <w:rFonts w:ascii="Arial" w:hAnsi="Arial" w:cs="Interstate-Light"/>
          <w:color w:val="000000" w:themeColor="text1" w:themeTint="FF" w:themeShade="FF"/>
          <w:sz w:val="20"/>
          <w:szCs w:val="20"/>
          <w:lang w:val="en-US" w:bidi="en-US"/>
        </w:rPr>
        <w:t>Please complete this form legibly and return it on or before the closing date specified</w:t>
      </w:r>
      <w:r w:rsidRPr="36E4737E" w:rsidR="12FB798B">
        <w:rPr>
          <w:rFonts w:ascii="Arial" w:hAnsi="Arial" w:cs="Interstate-Light"/>
          <w:color w:val="000000" w:themeColor="text1" w:themeTint="FF" w:themeShade="FF"/>
          <w:sz w:val="20"/>
          <w:szCs w:val="20"/>
          <w:lang w:val="en-US" w:bidi="en-US"/>
        </w:rPr>
        <w:t xml:space="preserve"> above</w:t>
      </w:r>
      <w:r w:rsidRPr="36E4737E" w:rsidR="52DA2BA1">
        <w:rPr>
          <w:rFonts w:ascii="Arial" w:hAnsi="Arial" w:cs="Interstate-Light"/>
          <w:color w:val="000000" w:themeColor="text1" w:themeTint="FF" w:themeShade="FF"/>
          <w:sz w:val="20"/>
          <w:szCs w:val="20"/>
          <w:lang w:val="en-US" w:bidi="en-US"/>
        </w:rPr>
        <w:t>.</w:t>
      </w:r>
      <w:r w:rsidRPr="36E4737E" w:rsidR="77318905">
        <w:rPr>
          <w:rFonts w:ascii="Arial" w:hAnsi="Arial" w:cs="Interstate-Light"/>
          <w:color w:val="000000" w:themeColor="text1" w:themeTint="FF" w:themeShade="FF"/>
          <w:sz w:val="20"/>
          <w:szCs w:val="20"/>
          <w:lang w:val="en-US" w:bidi="en-US"/>
        </w:rPr>
        <w:t xml:space="preserve"> </w:t>
      </w:r>
      <w:r w:rsidRPr="36E4737E" w:rsidR="52DA2BA1">
        <w:rPr>
          <w:rFonts w:ascii="Arial" w:hAnsi="Arial" w:cs="Interstate-Light"/>
          <w:color w:val="000000" w:themeColor="text1" w:themeTint="FF" w:themeShade="FF"/>
          <w:sz w:val="20"/>
          <w:szCs w:val="20"/>
          <w:lang w:val="en-US" w:bidi="en-US"/>
        </w:rPr>
        <w:t>Late applications will not be considered. Continuation sheets may be added if necessary.</w:t>
      </w:r>
    </w:p>
    <w:p w:rsidRPr="00BE7C2B" w:rsidR="007A187C" w:rsidP="007A187C" w:rsidRDefault="007A187C" w14:paraId="1EB5A0B9" w14:textId="77777777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:rsidRPr="00BE7C2B" w:rsidR="007A187C" w:rsidP="007A187C" w:rsidRDefault="007A187C" w14:paraId="0DE09882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Pr="00BE7C2B" w:rsidR="007A187C" w:rsidP="77D0186F" w:rsidRDefault="007A187C" w14:paraId="7C475CCF" w14:textId="636E0F95">
      <w:pPr>
        <w:pStyle w:val="ListParagraph"/>
        <w:widowControl w:val="0"/>
        <w:numPr>
          <w:ilvl w:val="0"/>
          <w:numId w:val="11"/>
        </w:num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eastAsia="Arial" w:cs="Arial"/>
          <w:b w:val="1"/>
          <w:bCs w:val="1"/>
          <w:color w:val="000000"/>
          <w:sz w:val="20"/>
          <w:szCs w:val="20"/>
          <w:lang w:val="en-US" w:bidi="en-US"/>
        </w:rPr>
      </w:pPr>
      <w:r w:rsidRPr="77D0186F" w:rsidR="007A187C">
        <w:rPr>
          <w:rFonts w:ascii="Arial" w:hAnsi="Arial" w:cs="Interstate-Bold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PERSONAL DETAILS</w:t>
      </w:r>
    </w:p>
    <w:tbl>
      <w:tblPr>
        <w:tblW w:w="1035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8420"/>
      </w:tblGrid>
      <w:tr w:rsidRPr="00BE7C2B" w:rsidR="007A187C" w:rsidTr="36E4737E" w14:paraId="6ED74217" w14:textId="77777777">
        <w:trPr>
          <w:trHeight w:val="566" w:hRule="exact"/>
        </w:trPr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E7C2B" w:rsidR="007A187C" w:rsidP="00922A58" w:rsidRDefault="007A187C" w14:paraId="58C06A22" w14:textId="0D32F15A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36E4737E" w:rsidR="795FFB6A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Name</w:t>
            </w:r>
            <w:r w:rsidRPr="36E4737E" w:rsidR="007A187C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8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E7C2B" w:rsidR="007A187C" w:rsidP="36E4737E" w:rsidRDefault="007A187C" w14:paraId="68B47AC8" w14:textId="19527F8C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Pr="00BE7C2B" w:rsidR="007A187C" w:rsidTr="36E4737E" w14:paraId="3453CA0C" w14:textId="77777777">
        <w:trPr>
          <w:trHeight w:val="566" w:hRule="exact"/>
        </w:trPr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E7C2B" w:rsidR="007A187C" w:rsidP="00922A58" w:rsidRDefault="007A187C" w14:paraId="530F5AB9" w14:textId="4E772CEA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36E4737E" w:rsidR="0E7EEB74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Contact details</w:t>
            </w:r>
            <w:r w:rsidRPr="36E4737E" w:rsidR="007A187C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8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E7C2B" w:rsidR="007A187C" w:rsidP="2DC9A024" w:rsidRDefault="007A187C" w14:paraId="0F185A7B" w14:textId="4855D05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:rsidRPr="00BE7C2B" w:rsidR="007A187C" w:rsidP="36E4737E" w:rsidRDefault="007A187C" w14:paraId="13850B27" w14:textId="7CAEF7E3">
      <w:pPr>
        <w:pStyle w:val="Normal"/>
        <w:widowControl w:val="0"/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Times New Roman" w:hAnsi="Times New Roman" w:eastAsia="Times New Roman" w:cs="Times New Roman"/>
        </w:rPr>
      </w:pPr>
    </w:p>
    <w:p w:rsidR="222920ED" w:rsidP="77D0186F" w:rsidRDefault="222920ED" w14:paraId="04912266" w14:textId="45D54A2C">
      <w:pPr>
        <w:pStyle w:val="ListParagraph"/>
        <w:widowControl w:val="0"/>
        <w:numPr>
          <w:ilvl w:val="0"/>
          <w:numId w:val="11"/>
        </w:numPr>
        <w:tabs>
          <w:tab w:val="left" w:leader="none" w:pos="180"/>
          <w:tab w:val="left" w:leader="none" w:pos="360"/>
        </w:tabs>
        <w:bidi w:val="0"/>
        <w:spacing w:before="0" w:beforeAutospacing="off" w:after="113" w:afterAutospacing="off"/>
        <w:ind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bidi="en-US"/>
        </w:rPr>
      </w:pPr>
      <w:r w:rsidRPr="77D0186F" w:rsidR="60E7AEB4">
        <w:rPr>
          <w:rFonts w:ascii="Arial" w:hAnsi="Arial" w:cs="Interstate-Bold"/>
          <w:b w:val="1"/>
          <w:bCs w:val="1"/>
          <w:color w:val="000000" w:themeColor="text1" w:themeTint="FF" w:themeShade="FF"/>
          <w:sz w:val="20"/>
          <w:szCs w:val="20"/>
          <w:lang w:bidi="en-US"/>
        </w:rPr>
        <w:t>PERSONNEL SPECIFICATION</w:t>
      </w:r>
    </w:p>
    <w:p w:rsidRPr="00BE7C2B" w:rsidR="007A187C" w:rsidP="007A187C" w:rsidRDefault="007A187C" w14:paraId="72099B80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50"/>
      </w:tblGrid>
      <w:tr w:rsidR="36E4737E" w:rsidTr="2FA2856B" w14:paraId="2BCE5A39">
        <w:tc>
          <w:tcPr>
            <w:tcW w:w="10050" w:type="dxa"/>
            <w:tcMar/>
          </w:tcPr>
          <w:p w:rsidR="36E4737E" w:rsidP="77D0186F" w:rsidRDefault="36E4737E" w14:paraId="743922E8" w14:textId="25C036B7">
            <w:pPr>
              <w:pStyle w:val="Normal"/>
              <w:rPr>
                <w:rFonts w:ascii="Arial" w:hAnsi="Arial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77D0186F" w:rsidR="3040C5E0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Please use this section to </w:t>
            </w:r>
            <w:proofErr w:type="spellStart"/>
            <w:r w:rsidRPr="77D0186F" w:rsidR="3040C5E0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summarise</w:t>
            </w:r>
            <w:proofErr w:type="spellEnd"/>
            <w:r w:rsidRPr="77D0186F" w:rsidR="3040C5E0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how you meet the </w:t>
            </w:r>
            <w:r w:rsidRPr="77D0186F" w:rsidR="3040C5E0">
              <w:rPr>
                <w:rFonts w:ascii="Arial" w:hAnsi="Arial" w:eastAsia="Times New Roman" w:cs="Interstate-Light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essential criteri</w:t>
            </w:r>
            <w:r w:rsidRPr="77D0186F" w:rsidR="3040C5E0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a</w:t>
            </w:r>
            <w:r w:rsidRPr="77D0186F" w:rsidR="3040C5E0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as detailed in the Personnel Specification:</w:t>
            </w:r>
          </w:p>
        </w:tc>
      </w:tr>
      <w:tr w:rsidR="36E4737E" w:rsidTr="2FA2856B" w14:paraId="378F50B9">
        <w:tc>
          <w:tcPr>
            <w:tcW w:w="10050" w:type="dxa"/>
            <w:tcMar/>
          </w:tcPr>
          <w:p w:rsidR="36E4737E" w:rsidP="36E4737E" w:rsidRDefault="36E4737E" w14:paraId="4233E286" w14:textId="0DB94728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36E4737E" w:rsidP="36E4737E" w:rsidRDefault="36E4737E" w14:paraId="34E3B6C7" w14:textId="4004FC24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2FA2856B" w:rsidP="2FA2856B" w:rsidRDefault="2FA2856B" w14:paraId="3F256DEC" w14:textId="43621770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2FA2856B" w:rsidP="2FA2856B" w:rsidRDefault="2FA2856B" w14:paraId="02E38EF3" w14:textId="20DB501C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36E4737E" w:rsidP="36E4737E" w:rsidRDefault="36E4737E" w14:paraId="128FC063" w14:textId="0A091369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36E4737E" w:rsidP="36E4737E" w:rsidRDefault="36E4737E" w14:paraId="08DDEAC4" w14:textId="4E61B227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</w:tc>
      </w:tr>
      <w:tr w:rsidR="77D0186F" w:rsidTr="2FA2856B" w14:paraId="11A63650">
        <w:tc>
          <w:tcPr>
            <w:tcW w:w="10050" w:type="dxa"/>
            <w:tcMar/>
          </w:tcPr>
          <w:p w:rsidR="403A214D" w:rsidP="77D0186F" w:rsidRDefault="403A214D" w14:paraId="1CC432E3" w14:textId="0115826D">
            <w:pPr>
              <w:pStyle w:val="Normal"/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77D0186F" w:rsidR="403A214D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Please use this section to </w:t>
            </w:r>
            <w:proofErr w:type="spellStart"/>
            <w:r w:rsidRPr="77D0186F" w:rsidR="403A214D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summarise</w:t>
            </w:r>
            <w:proofErr w:type="spellEnd"/>
            <w:r w:rsidRPr="77D0186F" w:rsidR="403A214D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how you meet the </w:t>
            </w:r>
            <w:r w:rsidRPr="77D0186F" w:rsidR="403A214D">
              <w:rPr>
                <w:rFonts w:ascii="Arial" w:hAnsi="Arial" w:eastAsia="Times New Roman" w:cs="Interstate-Light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desirable criteria</w:t>
            </w:r>
            <w:r w:rsidRPr="77D0186F" w:rsidR="403A214D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as detailed in the Personnel Specification:</w:t>
            </w:r>
          </w:p>
        </w:tc>
      </w:tr>
      <w:tr w:rsidR="77D0186F" w:rsidTr="2FA2856B" w14:paraId="25EB356F">
        <w:tc>
          <w:tcPr>
            <w:tcW w:w="10050" w:type="dxa"/>
            <w:tcMar/>
          </w:tcPr>
          <w:p w:rsidR="77D0186F" w:rsidP="77D0186F" w:rsidRDefault="77D0186F" w14:paraId="094CFCD6" w14:textId="7D29A3A7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3735AC28" w14:textId="4AC34497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5A014D83" w14:textId="7704D289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5B275CF7" w14:textId="1656B3A5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50AC2A68" w14:textId="3060AF95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5830F0EA" w14:textId="388D79AF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</w:tc>
      </w:tr>
    </w:tbl>
    <w:p w:rsidR="77D0186F" w:rsidRDefault="77D0186F" w14:paraId="5415C21B" w14:textId="37BC4695"/>
    <w:p w:rsidR="36E4737E" w:rsidP="36E4737E" w:rsidRDefault="36E4737E" w14:paraId="4CF221C3" w14:textId="6052FA58">
      <w:pPr>
        <w:pStyle w:val="Normal"/>
        <w:widowControl w:val="0"/>
        <w:tabs>
          <w:tab w:val="left" w:leader="none" w:pos="180"/>
          <w:tab w:val="left" w:leader="none" w:pos="360"/>
        </w:tabs>
        <w:spacing w:line="250" w:lineRule="atLeast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 w:bidi="en-US"/>
        </w:rPr>
      </w:pPr>
    </w:p>
    <w:p w:rsidR="403A214D" w:rsidP="77D0186F" w:rsidRDefault="403A214D" w14:paraId="6C606BB3" w14:textId="520AD876">
      <w:pPr>
        <w:pStyle w:val="ListParagraph"/>
        <w:widowControl w:val="0"/>
        <w:numPr>
          <w:ilvl w:val="0"/>
          <w:numId w:val="11"/>
        </w:numPr>
        <w:tabs>
          <w:tab w:val="left" w:leader="none" w:pos="180"/>
          <w:tab w:val="left" w:leader="none" w:pos="360"/>
        </w:tabs>
        <w:bidi w:val="0"/>
        <w:spacing w:before="0" w:beforeAutospacing="off" w:after="113" w:afterAutospacing="off" w:line="240" w:lineRule="auto"/>
        <w:ind w:left="720" w:right="0" w:hanging="36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  <w:r w:rsidRPr="77D0186F" w:rsidR="403A214D">
        <w:rPr>
          <w:rFonts w:ascii="Arial" w:hAnsi="Arial" w:cs="Interstate-Bold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ALIGNMENT TO CORE VALUES</w:t>
      </w:r>
    </w:p>
    <w:p w:rsidR="77D0186F" w:rsidP="77D0186F" w:rsidRDefault="77D0186F" w14:paraId="440E3548" w14:textId="28554278">
      <w:pPr>
        <w:pStyle w:val="Normal"/>
        <w:widowControl w:val="0"/>
        <w:tabs>
          <w:tab w:val="left" w:leader="none" w:pos="180"/>
          <w:tab w:val="left" w:leader="none" w:pos="360"/>
        </w:tabs>
        <w:bidi w:val="0"/>
        <w:spacing w:before="0" w:beforeAutospacing="off" w:after="113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050"/>
      </w:tblGrid>
      <w:tr w:rsidR="77D0186F" w:rsidTr="77D0186F" w14:paraId="7FECBDFF">
        <w:tc>
          <w:tcPr>
            <w:tcW w:w="10050" w:type="dxa"/>
            <w:tcMar/>
          </w:tcPr>
          <w:p w:rsidR="77D0186F" w:rsidP="77D0186F" w:rsidRDefault="77D0186F" w14:paraId="5B330D1F" w14:textId="7E0C630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77D0186F" w:rsidR="77D0186F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Please use this section to </w:t>
            </w:r>
            <w:proofErr w:type="spellStart"/>
            <w:r w:rsidRPr="77D0186F" w:rsidR="77D0186F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summarise</w:t>
            </w:r>
            <w:proofErr w:type="spellEnd"/>
            <w:r w:rsidRPr="77D0186F" w:rsidR="77D0186F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how you </w:t>
            </w:r>
            <w:r w:rsidRPr="77D0186F" w:rsidR="371D554C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align to our </w:t>
            </w:r>
            <w:r w:rsidRPr="77D0186F" w:rsidR="371D554C">
              <w:rPr>
                <w:rFonts w:ascii="Arial" w:hAnsi="Arial" w:eastAsia="Times New Roman" w:cs="Interstate-Light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core values</w:t>
            </w:r>
            <w:r w:rsidRPr="77D0186F" w:rsidR="77D0186F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as detailed in the </w:t>
            </w:r>
            <w:r w:rsidRPr="77D0186F" w:rsidR="3FA9D16B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Recruitment Pack</w:t>
            </w:r>
            <w:r w:rsidRPr="77D0186F" w:rsidR="77D0186F">
              <w:rPr>
                <w:rFonts w:ascii="Arial" w:hAnsi="Arial" w:eastAsia="Times New Roman" w:cs="Interstate-Light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:</w:t>
            </w:r>
          </w:p>
        </w:tc>
      </w:tr>
      <w:tr w:rsidR="77D0186F" w:rsidTr="77D0186F" w14:paraId="7E824C57">
        <w:tc>
          <w:tcPr>
            <w:tcW w:w="10050" w:type="dxa"/>
            <w:tcMar/>
          </w:tcPr>
          <w:p w:rsidR="77D0186F" w:rsidP="77D0186F" w:rsidRDefault="77D0186F" w14:paraId="51EA415C" w14:textId="7D29A3A7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134902E1" w14:textId="4AC34497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75F084C4" w14:textId="7704D289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25035A41" w14:textId="1656B3A5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1D94FD7F" w14:textId="3060AF95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7D0186F" w:rsidP="77D0186F" w:rsidRDefault="77D0186F" w14:paraId="7422B2BE" w14:textId="388D79AF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01F1E"/>
                <w:sz w:val="22"/>
                <w:szCs w:val="22"/>
                <w:lang w:val="en-US"/>
              </w:rPr>
            </w:pPr>
          </w:p>
        </w:tc>
      </w:tr>
    </w:tbl>
    <w:p w:rsidR="77D0186F" w:rsidP="77D0186F" w:rsidRDefault="77D0186F" w14:paraId="1E3E1178" w14:textId="49BF4AE4">
      <w:pPr>
        <w:pStyle w:val="Normal"/>
        <w:widowControl w:val="0"/>
        <w:tabs>
          <w:tab w:val="left" w:leader="none" w:pos="180"/>
          <w:tab w:val="left" w:leader="none" w:pos="360"/>
        </w:tabs>
        <w:bidi w:val="0"/>
        <w:spacing w:before="0" w:beforeAutospacing="off" w:after="113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p w:rsidR="2FA2856B" w:rsidP="2FA2856B" w:rsidRDefault="2FA2856B" w14:paraId="40961072" w14:textId="551799AA">
      <w:pPr>
        <w:pStyle w:val="Normal"/>
        <w:widowControl w:val="0"/>
        <w:tabs>
          <w:tab w:val="left" w:leader="none" w:pos="180"/>
          <w:tab w:val="left" w:leader="none" w:pos="360"/>
        </w:tabs>
        <w:bidi w:val="0"/>
        <w:spacing w:before="0" w:beforeAutospacing="off" w:after="113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p w:rsidR="77D0186F" w:rsidP="77D0186F" w:rsidRDefault="77D0186F" w14:paraId="051B8597" w14:textId="22D63638">
      <w:pPr>
        <w:pStyle w:val="Normal"/>
        <w:widowControl w:val="0"/>
        <w:tabs>
          <w:tab w:val="left" w:leader="none" w:pos="180"/>
          <w:tab w:val="left" w:leader="none" w:pos="360"/>
        </w:tabs>
        <w:spacing w:line="250" w:lineRule="atLeast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 w:bidi="en-US"/>
        </w:rPr>
      </w:pPr>
    </w:p>
    <w:p w:rsidR="222920ED" w:rsidP="77D0186F" w:rsidRDefault="222920ED" w14:paraId="0D0980FA" w14:textId="6AEC02A6">
      <w:pPr>
        <w:pStyle w:val="ListParagraph"/>
        <w:widowControl w:val="0"/>
        <w:numPr>
          <w:ilvl w:val="0"/>
          <w:numId w:val="11"/>
        </w:numPr>
        <w:tabs>
          <w:tab w:val="left" w:leader="none" w:pos="180"/>
          <w:tab w:val="left" w:leader="none" w:pos="360"/>
        </w:tabs>
        <w:spacing w:line="250" w:lineRule="atLeast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  <w:r w:rsidRPr="77D0186F" w:rsidR="222920ED">
        <w:rPr>
          <w:rFonts w:ascii="Arial" w:hAnsi="Arial" w:eastAsia="Times New Roman" w:cs="Interstate-Bold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ADDITIONAL INFORMATION</w:t>
      </w:r>
    </w:p>
    <w:p w:rsidR="36E4737E" w:rsidP="36E4737E" w:rsidRDefault="36E4737E" w14:paraId="010FC570" w14:textId="14D65BCA">
      <w:pPr>
        <w:pStyle w:val="Normal"/>
        <w:widowControl w:val="0"/>
        <w:tabs>
          <w:tab w:val="left" w:leader="none" w:pos="180"/>
          <w:tab w:val="left" w:leader="none" w:pos="360"/>
        </w:tabs>
        <w:spacing w:line="250" w:lineRule="atLeas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475"/>
        <w:gridCol w:w="795"/>
        <w:gridCol w:w="780"/>
      </w:tblGrid>
      <w:tr w:rsidR="36E4737E" w:rsidTr="77D0186F" w14:paraId="372520A6">
        <w:tc>
          <w:tcPr>
            <w:tcW w:w="8475" w:type="dxa"/>
            <w:tcMar/>
          </w:tcPr>
          <w:p w:rsidR="2BBBE5F6" w:rsidP="36E4737E" w:rsidRDefault="2BBBE5F6" w14:paraId="79299DFE">
            <w:pPr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Arial" w:hAnsi="Arial" w:cs="Interstate-Bold"/>
                <w:b w:val="0"/>
                <w:bCs w:val="0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Arial" w:hAnsi="Arial" w:cs="Interstate-Bold"/>
                <w:b w:val="0"/>
                <w:bCs w:val="0"/>
                <w:color w:val="000000" w:themeColor="text1" w:themeTint="FF" w:themeShade="FF"/>
                <w:sz w:val="20"/>
                <w:szCs w:val="20"/>
                <w:lang w:val="en-US" w:bidi="en-US"/>
              </w:rPr>
              <w:t>Do you have the right to work in the UK?</w:t>
            </w:r>
          </w:p>
          <w:p w:rsidR="36E4737E" w:rsidP="36E4737E" w:rsidRDefault="36E4737E" w14:paraId="518AB1AB" w14:textId="03314752">
            <w:pPr>
              <w:pStyle w:val="Normal"/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  <w:p w:rsidR="2BBBE5F6" w:rsidP="36E4737E" w:rsidRDefault="2BBBE5F6" w14:paraId="21BC55CF" w14:textId="1E17FE20">
            <w:pPr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Interstate-Light" w:hAnsi="Interstate-Light" w:cs="Interstate-Light"/>
                <w:i w:val="1"/>
                <w:i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Arial" w:hAnsi="Arial" w:cs="Interstate-Light"/>
                <w:i w:val="1"/>
                <w:i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Note: the company will require proof of this right before an offer of employment can be confirmed – </w:t>
            </w:r>
            <w:proofErr w:type="gramStart"/>
            <w:r w:rsidRPr="36E4737E" w:rsidR="2BBBE5F6">
              <w:rPr>
                <w:rFonts w:ascii="Arial" w:hAnsi="Arial" w:cs="Interstate-Light"/>
                <w:i w:val="1"/>
                <w:i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e.g.</w:t>
            </w:r>
            <w:proofErr w:type="gramEnd"/>
            <w:r w:rsidRPr="36E4737E" w:rsidR="2BBBE5F6">
              <w:rPr>
                <w:rFonts w:ascii="Arial" w:hAnsi="Arial" w:cs="Interstate-Light"/>
                <w:i w:val="1"/>
                <w:i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Birth certificate and/or any other appropriate document required to confirm your right to work in the UK as required by the Asylum and Immigration Act 1996</w:t>
            </w:r>
          </w:p>
          <w:p w:rsidR="36E4737E" w:rsidP="36E4737E" w:rsidRDefault="36E4737E" w14:paraId="2ED2C470" w14:textId="2A71AF82">
            <w:pPr>
              <w:pStyle w:val="Normal"/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</w:tc>
        <w:tc>
          <w:tcPr>
            <w:tcW w:w="795" w:type="dxa"/>
            <w:tcMar/>
          </w:tcPr>
          <w:p w:rsidR="2BBBE5F6" w:rsidP="36E4737E" w:rsidRDefault="2BBBE5F6" w14:paraId="6F516128" w14:textId="3EA1D68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Yes</w:t>
            </w:r>
          </w:p>
        </w:tc>
        <w:tc>
          <w:tcPr>
            <w:tcW w:w="780" w:type="dxa"/>
            <w:tcMar/>
          </w:tcPr>
          <w:p w:rsidR="2BBBE5F6" w:rsidP="36E4737E" w:rsidRDefault="2BBBE5F6" w14:paraId="004A1D19" w14:textId="7FD103E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No</w:t>
            </w:r>
          </w:p>
        </w:tc>
      </w:tr>
      <w:tr w:rsidR="36E4737E" w:rsidTr="77D0186F" w14:paraId="6E56D9E7">
        <w:tc>
          <w:tcPr>
            <w:tcW w:w="8475" w:type="dxa"/>
            <w:tcMar/>
          </w:tcPr>
          <w:p w:rsidR="2BBBE5F6" w:rsidP="36E4737E" w:rsidRDefault="2BBBE5F6" w14:paraId="75C00B6C" w14:textId="6B492AC8">
            <w:pPr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Do you require any special arrangements to be made to assist you if called for interview? (</w:t>
            </w:r>
            <w:proofErr w:type="gramStart"/>
            <w:r w:rsidRPr="36E4737E" w:rsidR="2BBBE5F6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if</w:t>
            </w:r>
            <w:proofErr w:type="gramEnd"/>
            <w:r w:rsidRPr="36E4737E" w:rsidR="2BBBE5F6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yes, please specify below)</w:t>
            </w:r>
          </w:p>
          <w:p w:rsidR="36E4737E" w:rsidP="36E4737E" w:rsidRDefault="36E4737E" w14:paraId="4D40C69D" w14:textId="517D8508">
            <w:pPr>
              <w:pStyle w:val="Normal"/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  <w:p w:rsidR="36E4737E" w:rsidP="36E4737E" w:rsidRDefault="36E4737E" w14:paraId="5713AA47" w14:textId="2A538877">
            <w:pPr>
              <w:pStyle w:val="Normal"/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  <w:p w:rsidR="36E4737E" w:rsidP="36E4737E" w:rsidRDefault="36E4737E" w14:paraId="4176F69B" w14:textId="39DB9DEB">
            <w:pPr>
              <w:pStyle w:val="Normal"/>
              <w:widowControl w:val="0"/>
              <w:tabs>
                <w:tab w:val="left" w:leader="none" w:pos="180"/>
                <w:tab w:val="left" w:leader="none" w:pos="360"/>
              </w:tabs>
              <w:spacing w:line="250" w:lineRule="atLeas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</w:tc>
        <w:tc>
          <w:tcPr>
            <w:tcW w:w="795" w:type="dxa"/>
            <w:tcMar/>
          </w:tcPr>
          <w:p w:rsidR="2BBBE5F6" w:rsidP="36E4737E" w:rsidRDefault="2BBBE5F6" w14:paraId="42005C5C" w14:textId="1777E1F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Yes</w:t>
            </w:r>
          </w:p>
        </w:tc>
        <w:tc>
          <w:tcPr>
            <w:tcW w:w="780" w:type="dxa"/>
            <w:tcMar/>
          </w:tcPr>
          <w:p w:rsidR="2BBBE5F6" w:rsidP="36E4737E" w:rsidRDefault="2BBBE5F6" w14:paraId="5878F02A" w14:textId="10141E6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No</w:t>
            </w:r>
          </w:p>
        </w:tc>
      </w:tr>
      <w:tr w:rsidR="36E4737E" w:rsidTr="77D0186F" w14:paraId="646A8151">
        <w:tc>
          <w:tcPr>
            <w:tcW w:w="8475" w:type="dxa"/>
            <w:tcMar/>
          </w:tcPr>
          <w:p w:rsidR="2BBBE5F6" w:rsidP="36E4737E" w:rsidRDefault="2BBBE5F6" w14:paraId="32249C09" w14:textId="0DE63965">
            <w:pPr>
              <w:pStyle w:val="Normal"/>
              <w:widowControl w:val="0"/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Arial" w:hAnsi="Arial" w:eastAsia="Arial" w:cs="Arial"/>
                <w:noProof w:val="0"/>
                <w:sz w:val="19"/>
                <w:szCs w:val="19"/>
                <w:lang w:val="en-US"/>
              </w:rPr>
              <w:t xml:space="preserve">Is there any reason you cannot work in regulated activity? </w:t>
            </w:r>
            <w:r w:rsidRPr="36E4737E" w:rsidR="2BBBE5F6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(</w:t>
            </w:r>
            <w:proofErr w:type="gramStart"/>
            <w:r w:rsidRPr="36E4737E" w:rsidR="2BBBE5F6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>if</w:t>
            </w:r>
            <w:proofErr w:type="gramEnd"/>
            <w:r w:rsidRPr="36E4737E" w:rsidR="2BBBE5F6">
              <w:rPr>
                <w:rFonts w:ascii="Arial" w:hAnsi="Arial" w:cs="Interstate-Light"/>
                <w:color w:val="000000" w:themeColor="text1" w:themeTint="FF" w:themeShade="FF"/>
                <w:sz w:val="20"/>
                <w:szCs w:val="20"/>
                <w:lang w:val="en-US" w:bidi="en-US"/>
              </w:rPr>
              <w:t xml:space="preserve"> yes, please specify below)</w:t>
            </w:r>
          </w:p>
          <w:p w:rsidR="36E4737E" w:rsidP="77D0186F" w:rsidRDefault="36E4737E" w14:paraId="4428B6F2" w14:textId="71CD818D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</w:p>
          <w:p w:rsidR="36E4737E" w:rsidP="36E4737E" w:rsidRDefault="36E4737E" w14:paraId="08E9F08F" w14:textId="2CC0C41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en-US"/>
              </w:rPr>
            </w:pPr>
          </w:p>
          <w:p w:rsidR="7E969609" w:rsidP="36E4737E" w:rsidRDefault="7E969609" w14:paraId="1EA4259B" w14:textId="1B8CEF6F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19"/>
                <w:szCs w:val="19"/>
                <w:lang w:val="en-US"/>
              </w:rPr>
            </w:pPr>
            <w:r w:rsidRPr="36E4737E" w:rsidR="7E969609">
              <w:rPr>
                <w:rFonts w:ascii="Arial" w:hAnsi="Arial" w:eastAsia="Arial" w:cs="Arial"/>
                <w:i w:val="1"/>
                <w:iCs w:val="1"/>
                <w:noProof w:val="0"/>
                <w:sz w:val="19"/>
                <w:szCs w:val="19"/>
                <w:lang w:val="en-US"/>
              </w:rPr>
              <w:t>Please note that any offer of employment is subject to a satisfactory Access NI check for posts which involve contact with children and/ or adults at risk. This disclosure will be requested to assist with the decision-making process.</w:t>
            </w:r>
          </w:p>
          <w:p w:rsidR="36E4737E" w:rsidP="36E4737E" w:rsidRDefault="36E4737E" w14:paraId="26A33B5E" w14:textId="619464C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en-US"/>
              </w:rPr>
            </w:pPr>
          </w:p>
        </w:tc>
        <w:tc>
          <w:tcPr>
            <w:tcW w:w="795" w:type="dxa"/>
            <w:tcMar/>
          </w:tcPr>
          <w:p w:rsidR="2BBBE5F6" w:rsidP="36E4737E" w:rsidRDefault="2BBBE5F6" w14:paraId="2D10B202" w14:textId="164047F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Yes</w:t>
            </w:r>
          </w:p>
        </w:tc>
        <w:tc>
          <w:tcPr>
            <w:tcW w:w="780" w:type="dxa"/>
            <w:tcMar/>
          </w:tcPr>
          <w:p w:rsidR="2BBBE5F6" w:rsidP="36E4737E" w:rsidRDefault="2BBBE5F6" w14:paraId="30383C31" w14:textId="2168C0E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</w:pPr>
            <w:r w:rsidRPr="36E4737E" w:rsidR="2BBBE5F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 w:bidi="en-US"/>
              </w:rPr>
              <w:t>No</w:t>
            </w:r>
          </w:p>
        </w:tc>
      </w:tr>
    </w:tbl>
    <w:p w:rsidR="36E4737E" w:rsidRDefault="36E4737E" w14:paraId="7FA27496" w14:textId="42FA5EE7"/>
    <w:p w:rsidR="36E4737E" w:rsidP="36E4737E" w:rsidRDefault="36E4737E" w14:paraId="5481F7DA" w14:textId="76324682">
      <w:pPr>
        <w:pStyle w:val="Normal"/>
        <w:widowControl w:val="0"/>
        <w:tabs>
          <w:tab w:val="left" w:leader="none" w:pos="180"/>
          <w:tab w:val="left" w:leader="none" w:pos="360"/>
        </w:tabs>
        <w:spacing w:line="250" w:lineRule="atLeas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p w:rsidR="00235BE8" w:rsidP="36E4737E" w:rsidRDefault="00235BE8" w14:paraId="2651B3D8" w14:textId="0D3EEF5F">
      <w:pPr>
        <w:pStyle w:val="Normal"/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 w:bidi="en-US"/>
        </w:rPr>
      </w:pPr>
    </w:p>
    <w:p w:rsidRPr="00BE7C2B" w:rsidR="007A187C" w:rsidP="77D0186F" w:rsidRDefault="007A187C" w14:paraId="2E39368F" w14:textId="13B232B6">
      <w:pPr>
        <w:pStyle w:val="ListParagraph"/>
        <w:widowControl w:val="0"/>
        <w:numPr>
          <w:ilvl w:val="0"/>
          <w:numId w:val="11"/>
        </w:num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eastAsia="Arial" w:cs="Arial"/>
          <w:b w:val="1"/>
          <w:bCs w:val="1"/>
          <w:color w:val="000000"/>
          <w:sz w:val="20"/>
          <w:szCs w:val="20"/>
          <w:lang w:val="en-US" w:bidi="en-US"/>
        </w:rPr>
      </w:pPr>
      <w:r w:rsidRPr="77D0186F" w:rsidR="007A187C">
        <w:rPr>
          <w:rFonts w:ascii="Arial" w:hAnsi="Arial" w:cs="Interstate-Bold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VERIFICATION OF INFORMATION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Pr="00BE7C2B" w:rsidR="007A187C" w:rsidTr="00922A58" w14:paraId="73924E86" w14:textId="77777777">
        <w:trPr>
          <w:trHeight w:val="1397"/>
        </w:trPr>
        <w:tc>
          <w:tcPr>
            <w:tcW w:w="10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E7C2B" w:rsidR="007A187C" w:rsidP="00922A58" w:rsidRDefault="007A187C" w14:paraId="63EEDA66" w14:textId="77777777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 certify that all information which I have provided is correct.  I understand that any false information given may result in a job offer being withdrawn.</w:t>
            </w:r>
          </w:p>
          <w:p w:rsidRPr="00BE7C2B" w:rsidR="007A187C" w:rsidP="00922A58" w:rsidRDefault="007A187C" w14:paraId="5D3D5BB6" w14:textId="77777777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:rsidRPr="00BE7C2B" w:rsidR="007A187C" w:rsidP="00922A58" w:rsidRDefault="007A187C" w14:paraId="15F43B19" w14:textId="77777777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:rsidRPr="00BE7C2B" w:rsidR="007A187C" w:rsidP="00922A58" w:rsidRDefault="007A187C" w14:paraId="558BE9B9" w14:textId="77777777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:rsidRPr="00BE7C2B" w:rsidR="007A187C" w:rsidP="2DC9A024" w:rsidRDefault="007A187C" w14:paraId="4EDB4F3C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p w:rsidRPr="00BE7C2B" w:rsidR="007A187C" w:rsidP="2DC9A024" w:rsidRDefault="007A187C" w14:paraId="4E7B81A5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</w:p>
    <w:p w:rsidR="69738184" w:rsidP="2FA2856B" w:rsidRDefault="69738184" w14:paraId="268FB3C8" w14:textId="6805D64A">
      <w:pPr>
        <w:pStyle w:val="Normal"/>
        <w:widowControl w:val="0"/>
        <w:tabs>
          <w:tab w:val="left" w:leader="none" w:pos="180"/>
          <w:tab w:val="left" w:leader="none" w:pos="360"/>
        </w:tabs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</w:pPr>
      <w:r w:rsidRPr="2FA2856B" w:rsidR="69738184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Please return</w:t>
      </w:r>
      <w:r w:rsidRPr="2FA2856B" w:rsidR="69738184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 xml:space="preserve"> </w:t>
      </w:r>
      <w:r w:rsidRPr="2FA2856B" w:rsidR="69738184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along</w:t>
      </w:r>
      <w:r w:rsidRPr="2FA2856B" w:rsidR="5B68A3A0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 xml:space="preserve"> with your CV and </w:t>
      </w:r>
      <w:r w:rsidRPr="2FA2856B" w:rsidR="69738184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separate monitoring form</w:t>
      </w:r>
      <w:r w:rsidRPr="2FA2856B" w:rsidR="73AB1363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 xml:space="preserve"> </w:t>
      </w:r>
      <w:r w:rsidRPr="2FA2856B" w:rsidR="69738184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to</w:t>
      </w:r>
      <w:r w:rsidRPr="2FA2856B" w:rsidR="2ED7342E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:</w:t>
      </w:r>
      <w:r w:rsidRPr="2FA2856B" w:rsidR="5E4DFA17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 xml:space="preserve"> </w:t>
      </w:r>
      <w:r w:rsidRPr="2FA2856B" w:rsidR="180C6F46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careers</w:t>
      </w:r>
      <w:hyperlink r:id="R085b9741d0194db1">
        <w:r w:rsidRPr="2FA2856B" w:rsidR="69738184">
          <w:rPr>
            <w:rFonts w:ascii="Arial" w:hAnsi="Arial" w:eastAsia="Times New Roman" w:cs="Interstate-Light"/>
            <w:b w:val="1"/>
            <w:bCs w:val="1"/>
            <w:color w:val="000000" w:themeColor="text1" w:themeTint="FF" w:themeShade="FF"/>
            <w:sz w:val="20"/>
            <w:szCs w:val="20"/>
            <w:lang w:val="en-US" w:bidi="en-US"/>
          </w:rPr>
          <w:t>@ulsterorchestra.com</w:t>
        </w:r>
      </w:hyperlink>
      <w:r w:rsidRPr="2FA2856B" w:rsidR="69738184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 xml:space="preserve"> no later than </w:t>
      </w:r>
      <w:r w:rsidRPr="2FA2856B" w:rsidR="50401C4B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>20</w:t>
      </w:r>
      <w:r w:rsidRPr="2FA2856B" w:rsidR="50401C4B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vertAlign w:val="superscript"/>
          <w:lang w:val="en-US" w:bidi="en-US"/>
        </w:rPr>
        <w:t>th</w:t>
      </w:r>
      <w:r w:rsidRPr="2FA2856B" w:rsidR="50401C4B">
        <w:rPr>
          <w:rFonts w:ascii="Arial" w:hAnsi="Arial" w:eastAsia="Times New Roman" w:cs="Interstate-Light"/>
          <w:b w:val="1"/>
          <w:bCs w:val="1"/>
          <w:color w:val="000000" w:themeColor="text1" w:themeTint="FF" w:themeShade="FF"/>
          <w:sz w:val="20"/>
          <w:szCs w:val="20"/>
          <w:lang w:val="en-US" w:bidi="en-US"/>
        </w:rPr>
        <w:t xml:space="preserve"> November 2023.</w:t>
      </w:r>
    </w:p>
    <w:sectPr w:rsidRPr="00D861F1" w:rsidR="00605E77" w:rsidSect="00D861F1">
      <w:pgSz w:w="11906" w:h="16838" w:orient="portrait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nsid w:val="299451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c3b93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979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fe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559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6b1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a4a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DF3BD1"/>
    <w:multiLevelType w:val="hybridMultilevel"/>
    <w:tmpl w:val="6EAC18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7A7CCE"/>
    <w:multiLevelType w:val="hybridMultilevel"/>
    <w:tmpl w:val="5FB64A02"/>
    <w:styleLink w:val="ImportedStyle3"/>
    <w:lvl w:ilvl="0" w:tplc="91DC1FD0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EE520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92A3F5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BB8B24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DD6F2CC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F9AB32A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15085D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75CA79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A24B33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33BC5F6F"/>
    <w:multiLevelType w:val="hybridMultilevel"/>
    <w:tmpl w:val="5FB64A02"/>
    <w:numStyleLink w:val="ImportedStyle3"/>
  </w:abstractNum>
  <w:abstractNum w:abstractNumId="3" w15:restartNumberingAfterBreak="0">
    <w:nsid w:val="3D8420EB"/>
    <w:multiLevelType w:val="hybridMultilevel"/>
    <w:tmpl w:val="3886C9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7C"/>
    <w:rsid w:val="0009248A"/>
    <w:rsid w:val="000E55FF"/>
    <w:rsid w:val="000E5D34"/>
    <w:rsid w:val="00197050"/>
    <w:rsid w:val="001A01E4"/>
    <w:rsid w:val="001A390E"/>
    <w:rsid w:val="0020478C"/>
    <w:rsid w:val="00235BE8"/>
    <w:rsid w:val="002F5444"/>
    <w:rsid w:val="003720B7"/>
    <w:rsid w:val="003F71D1"/>
    <w:rsid w:val="004E4442"/>
    <w:rsid w:val="00564EEA"/>
    <w:rsid w:val="0056685E"/>
    <w:rsid w:val="00605E77"/>
    <w:rsid w:val="006A4EE4"/>
    <w:rsid w:val="00717C24"/>
    <w:rsid w:val="007558EF"/>
    <w:rsid w:val="007A187C"/>
    <w:rsid w:val="00840E91"/>
    <w:rsid w:val="00867559"/>
    <w:rsid w:val="00886F1B"/>
    <w:rsid w:val="00A10965"/>
    <w:rsid w:val="00A61DAC"/>
    <w:rsid w:val="00A7327C"/>
    <w:rsid w:val="00AF118B"/>
    <w:rsid w:val="00AF3BAA"/>
    <w:rsid w:val="00B34A99"/>
    <w:rsid w:val="00D5580E"/>
    <w:rsid w:val="00D861F1"/>
    <w:rsid w:val="00E0037F"/>
    <w:rsid w:val="00EB5FDD"/>
    <w:rsid w:val="00EC0588"/>
    <w:rsid w:val="00F47D6C"/>
    <w:rsid w:val="01993EFC"/>
    <w:rsid w:val="01B3C76B"/>
    <w:rsid w:val="04068E0A"/>
    <w:rsid w:val="040B518F"/>
    <w:rsid w:val="04704945"/>
    <w:rsid w:val="04E37780"/>
    <w:rsid w:val="0759E59E"/>
    <w:rsid w:val="07A14325"/>
    <w:rsid w:val="08131555"/>
    <w:rsid w:val="09DEC9CA"/>
    <w:rsid w:val="0AA28487"/>
    <w:rsid w:val="0B5AA9B1"/>
    <w:rsid w:val="0BF87792"/>
    <w:rsid w:val="0CF116C1"/>
    <w:rsid w:val="0D1A324E"/>
    <w:rsid w:val="0D431A3B"/>
    <w:rsid w:val="0DB233D5"/>
    <w:rsid w:val="0E7EEB74"/>
    <w:rsid w:val="0ECE24EC"/>
    <w:rsid w:val="0F25DDA4"/>
    <w:rsid w:val="102B3E40"/>
    <w:rsid w:val="11C9EB35"/>
    <w:rsid w:val="11E14FF8"/>
    <w:rsid w:val="12FB798B"/>
    <w:rsid w:val="1365BB96"/>
    <w:rsid w:val="140B76FD"/>
    <w:rsid w:val="14FC0FEF"/>
    <w:rsid w:val="16689787"/>
    <w:rsid w:val="16CF3331"/>
    <w:rsid w:val="16E80CDB"/>
    <w:rsid w:val="176103A1"/>
    <w:rsid w:val="180C6F46"/>
    <w:rsid w:val="18DEE820"/>
    <w:rsid w:val="1A618796"/>
    <w:rsid w:val="1B529DDD"/>
    <w:rsid w:val="1C3474C4"/>
    <w:rsid w:val="1CF8EDC3"/>
    <w:rsid w:val="1DB71CC8"/>
    <w:rsid w:val="1EB4757B"/>
    <w:rsid w:val="1F0130F1"/>
    <w:rsid w:val="1F99372D"/>
    <w:rsid w:val="2107E5E7"/>
    <w:rsid w:val="222920ED"/>
    <w:rsid w:val="23AFB73F"/>
    <w:rsid w:val="24036F5E"/>
    <w:rsid w:val="26F9F8BB"/>
    <w:rsid w:val="273232F9"/>
    <w:rsid w:val="28A334F9"/>
    <w:rsid w:val="2956739D"/>
    <w:rsid w:val="29583FB3"/>
    <w:rsid w:val="29E5A4DC"/>
    <w:rsid w:val="2A15C086"/>
    <w:rsid w:val="2B4567AD"/>
    <w:rsid w:val="2BBBE5F6"/>
    <w:rsid w:val="2D887934"/>
    <w:rsid w:val="2DAAD37A"/>
    <w:rsid w:val="2DC995B9"/>
    <w:rsid w:val="2DC9A024"/>
    <w:rsid w:val="2ED7342E"/>
    <w:rsid w:val="2F0875BE"/>
    <w:rsid w:val="2FA2856B"/>
    <w:rsid w:val="2FBED617"/>
    <w:rsid w:val="30065EF4"/>
    <w:rsid w:val="3040C5E0"/>
    <w:rsid w:val="31A40C66"/>
    <w:rsid w:val="327E3808"/>
    <w:rsid w:val="32E6D2A3"/>
    <w:rsid w:val="32EB71FB"/>
    <w:rsid w:val="32FAD25B"/>
    <w:rsid w:val="3518DA59"/>
    <w:rsid w:val="36232A22"/>
    <w:rsid w:val="36CC156A"/>
    <w:rsid w:val="36E4737E"/>
    <w:rsid w:val="371D554C"/>
    <w:rsid w:val="379ECAA3"/>
    <w:rsid w:val="3A39EF23"/>
    <w:rsid w:val="3B515028"/>
    <w:rsid w:val="3B555E14"/>
    <w:rsid w:val="3BB679DA"/>
    <w:rsid w:val="3D3B56EE"/>
    <w:rsid w:val="3DB43DA3"/>
    <w:rsid w:val="3DD2F2D3"/>
    <w:rsid w:val="3E02452F"/>
    <w:rsid w:val="3E8389C3"/>
    <w:rsid w:val="3EE86EDA"/>
    <w:rsid w:val="3F5DB2BA"/>
    <w:rsid w:val="3FA9D16B"/>
    <w:rsid w:val="403A214D"/>
    <w:rsid w:val="403BE371"/>
    <w:rsid w:val="41D7B3D2"/>
    <w:rsid w:val="44A5DED2"/>
    <w:rsid w:val="44AF935A"/>
    <w:rsid w:val="4576847D"/>
    <w:rsid w:val="4653F360"/>
    <w:rsid w:val="467353EE"/>
    <w:rsid w:val="4756DC46"/>
    <w:rsid w:val="47BCD3CA"/>
    <w:rsid w:val="47FAA296"/>
    <w:rsid w:val="482036DC"/>
    <w:rsid w:val="48FE2F64"/>
    <w:rsid w:val="493AB849"/>
    <w:rsid w:val="49DBCA6D"/>
    <w:rsid w:val="4A268DB6"/>
    <w:rsid w:val="4AC79FDA"/>
    <w:rsid w:val="4B9D26A9"/>
    <w:rsid w:val="4C20F690"/>
    <w:rsid w:val="4C9044ED"/>
    <w:rsid w:val="4EBE2460"/>
    <w:rsid w:val="4F005A5D"/>
    <w:rsid w:val="50401C4B"/>
    <w:rsid w:val="5141DD8C"/>
    <w:rsid w:val="51949228"/>
    <w:rsid w:val="522AA451"/>
    <w:rsid w:val="52DA2BA1"/>
    <w:rsid w:val="53698456"/>
    <w:rsid w:val="53AB497F"/>
    <w:rsid w:val="541A81EC"/>
    <w:rsid w:val="56471B8C"/>
    <w:rsid w:val="56F2C448"/>
    <w:rsid w:val="59B84067"/>
    <w:rsid w:val="59BE635D"/>
    <w:rsid w:val="5A1B1810"/>
    <w:rsid w:val="5A21FA2F"/>
    <w:rsid w:val="5A35B636"/>
    <w:rsid w:val="5A449F06"/>
    <w:rsid w:val="5A92A692"/>
    <w:rsid w:val="5B68A3A0"/>
    <w:rsid w:val="5B7DE5EC"/>
    <w:rsid w:val="5E4DFA17"/>
    <w:rsid w:val="5F175101"/>
    <w:rsid w:val="5F9E0A59"/>
    <w:rsid w:val="5FF4FCC6"/>
    <w:rsid w:val="60E7AEB4"/>
    <w:rsid w:val="60E956DF"/>
    <w:rsid w:val="6435EA18"/>
    <w:rsid w:val="64856FA1"/>
    <w:rsid w:val="648EF266"/>
    <w:rsid w:val="65BD36FC"/>
    <w:rsid w:val="66544E2A"/>
    <w:rsid w:val="66643E4A"/>
    <w:rsid w:val="673D639D"/>
    <w:rsid w:val="6771299A"/>
    <w:rsid w:val="67B74187"/>
    <w:rsid w:val="67E6A1B1"/>
    <w:rsid w:val="69738184"/>
    <w:rsid w:val="6A90A81F"/>
    <w:rsid w:val="6AC8C3F9"/>
    <w:rsid w:val="6B15C99A"/>
    <w:rsid w:val="6B3AF1FD"/>
    <w:rsid w:val="6B63552F"/>
    <w:rsid w:val="6B89A62C"/>
    <w:rsid w:val="6C6B3721"/>
    <w:rsid w:val="6E2774E5"/>
    <w:rsid w:val="6E40C4B5"/>
    <w:rsid w:val="6E81663B"/>
    <w:rsid w:val="71659A70"/>
    <w:rsid w:val="717EC2CD"/>
    <w:rsid w:val="73AB1363"/>
    <w:rsid w:val="7434D3E1"/>
    <w:rsid w:val="7440CD48"/>
    <w:rsid w:val="749877AD"/>
    <w:rsid w:val="75C23A7D"/>
    <w:rsid w:val="75EB4FF8"/>
    <w:rsid w:val="7675D8E7"/>
    <w:rsid w:val="76BE389F"/>
    <w:rsid w:val="77318905"/>
    <w:rsid w:val="77D0186F"/>
    <w:rsid w:val="77ECBD43"/>
    <w:rsid w:val="78A2016F"/>
    <w:rsid w:val="79339751"/>
    <w:rsid w:val="795FFB6A"/>
    <w:rsid w:val="79A0C7FF"/>
    <w:rsid w:val="7B3C9860"/>
    <w:rsid w:val="7B50B276"/>
    <w:rsid w:val="7D956223"/>
    <w:rsid w:val="7DD83F0B"/>
    <w:rsid w:val="7E364E26"/>
    <w:rsid w:val="7E969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953E"/>
  <w15:docId w15:val="{C9AD024A-2054-4F83-BBD3-50FA00832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187C"/>
    <w:pPr>
      <w:spacing w:after="0" w:line="240" w:lineRule="auto"/>
    </w:pPr>
    <w:rPr>
      <w:rFonts w:ascii="Times New Roman" w:hAnsi="Times New Roman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styleId="BodyText1" w:customStyle="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table" w:styleId="TableGrid">
    <w:name w:val="Table Grid"/>
    <w:basedOn w:val="TableNormal"/>
    <w:rsid w:val="00235B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35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C24"/>
    <w:rPr>
      <w:color w:val="808080"/>
      <w:shd w:val="clear" w:color="auto" w:fill="E6E6E6"/>
    </w:rPr>
  </w:style>
  <w:style w:type="paragraph" w:styleId="paragraph" w:customStyle="1">
    <w:name w:val="paragraph"/>
    <w:rsid w:val="00372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Cs w:val="24"/>
      <w:u w:color="000000"/>
      <w:bdr w:val="nil"/>
      <w:lang w:val="en-US" w:eastAsia="en-GB"/>
    </w:rPr>
  </w:style>
  <w:style w:type="numbering" w:styleId="ImportedStyle3" w:customStyle="1">
    <w:name w:val="Imported Style 3"/>
    <w:rsid w:val="003720B7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.png" Id="R4257e992e0ee4767" /><Relationship Type="http://schemas.openxmlformats.org/officeDocument/2006/relationships/hyperlink" Target="mailto:bronagh@ulsterorchestra.com" TargetMode="External" Id="R085b9741d0194d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Invest Northern Ireland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karen.mcgowan</dc:creator>
  <keywords/>
  <dc:description/>
  <lastModifiedBy>Lisa Kinghan</lastModifiedBy>
  <revision>30</revision>
  <dcterms:created xsi:type="dcterms:W3CDTF">2019-02-28T14:36:00.0000000Z</dcterms:created>
  <dcterms:modified xsi:type="dcterms:W3CDTF">2025-06-24T13:26:15.6079457Z</dcterms:modified>
</coreProperties>
</file>